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7925" w14:textId="77777777" w:rsidR="00716B9C" w:rsidRPr="00261592" w:rsidRDefault="00716B9C" w:rsidP="00716B9C">
      <w:pPr>
        <w:jc w:val="right"/>
        <w:rPr>
          <w:rFonts w:ascii="Arial Narrow" w:hAnsi="Arial Narrow"/>
          <w:color w:val="14425B"/>
          <w:sz w:val="24"/>
          <w:szCs w:val="24"/>
        </w:rPr>
      </w:pPr>
      <w:r w:rsidRPr="00261592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E5A2" wp14:editId="618184B7">
                <wp:simplePos x="0" y="0"/>
                <wp:positionH relativeFrom="column">
                  <wp:posOffset>262255</wp:posOffset>
                </wp:positionH>
                <wp:positionV relativeFrom="paragraph">
                  <wp:posOffset>72390</wp:posOffset>
                </wp:positionV>
                <wp:extent cx="5909945" cy="8890"/>
                <wp:effectExtent l="0" t="0" r="3365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945" cy="889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BF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299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5.7pt" to="48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DpvAEAANgDAAAOAAAAZHJzL2Uyb0RvYy54bWysU8tu2zAQvBfIPxC8x5KDJLAFy0GbwL0U&#10;bdDHB9DU0iJAcgmSteS/75K25aAJULToZcXHzuzscLV6GK1hewhRo2v5fFZzBk5ip92u5T++b64X&#10;nMUkXCcMOmj5ASJ/WF+9Ww2+gRvs0XQQGJG42Ay+5X1KvqmqKHuwIs7Qg6NLhcGKRNuwq7ogBmK3&#10;prqp6/tqwND5gBJipNOn4yVfF36lQKYvSkVIzLSctKUSQ4nbHKv1SjS7IHyv5UmG+AcVVmhHRSeq&#10;J5EE+xn0KyqrZcCIKs0k2gqV0hJKD9TNvP6tm2+98FB6IXOin2yK/49Wft4/uudANgw+NtE/h9zF&#10;qILNX9LHxmLWYTILxsQkHd4t6+Xy9o4zSXeLxbJ4WV2wPsT0EdCyvGi50S63Ihqx/xQT1aPUc0o+&#10;Ni7HiEZ3G21M2YTd9tEEthf0eO9vP2zuzzVepBFNhlYX+WWVDgaOtF9BMd2R4HkpXyYLJlohJbg0&#10;z3NQmCg7wxRJmID1n4Gn/AyFMnV/A54QpTK6NIGtdhjeqp7Gs2R1zD87cOw7W7DF7lAetlhD41M6&#10;PI16ns+X+wK//JDrXwAAAP//AwBQSwMEFAAGAAgAAAAhABsEu/beAAAACAEAAA8AAABkcnMvZG93&#10;bnJldi54bWxMj8FOwzAQRO9I/IO1SNyok1CFEuJUFAmJC0gtVGpvbrzEgXgdxW6b/D3LCY47M5p9&#10;Uy5H14kTDqH1pCCdJSCQam9aahR8vD/fLECEqMnozhMqmDDAsrq8KHVh/JnWeNrERnAJhUIrsDH2&#10;hZShtuh0mPkeib1PPzgd+RwaaQZ95nLXySxJcul0S/zB6h6fLNbfm6NTsPuy+3w15R1O+dvev2zt&#10;azOtlLq+Gh8fQEQc418YfvEZHSpmOvgjmSA6BfP0lpOsp3MQ7N/fZbztwEK2AFmV8v+A6gcAAP//&#10;AwBQSwECLQAUAAYACAAAACEAtoM4kv4AAADhAQAAEwAAAAAAAAAAAAAAAAAAAAAAW0NvbnRlbnRf&#10;VHlwZXNdLnhtbFBLAQItABQABgAIAAAAIQA4/SH/1gAAAJQBAAALAAAAAAAAAAAAAAAAAC8BAABf&#10;cmVscy8ucmVsc1BLAQItABQABgAIAAAAIQClefDpvAEAANgDAAAOAAAAAAAAAAAAAAAAAC4CAABk&#10;cnMvZTJvRG9jLnhtbFBLAQItABQABgAIAAAAIQAbBLv23gAAAAgBAAAPAAAAAAAAAAAAAAAAABYE&#10;AABkcnMvZG93bnJldi54bWxQSwUGAAAAAAQABADzAAAAIQUAAAAA&#10;" strokecolor="#a4bf60" strokeweight=".5pt">
                <v:stroke joinstyle="miter"/>
              </v:line>
            </w:pict>
          </mc:Fallback>
        </mc:AlternateContent>
      </w:r>
      <w:r w:rsidRPr="00261592">
        <w:rPr>
          <w:rFonts w:ascii="Arial Narrow" w:hAnsi="Arial Narrow"/>
          <w:sz w:val="24"/>
          <w:szCs w:val="24"/>
        </w:rPr>
        <w:tab/>
        <w:t xml:space="preserve">                                     </w:t>
      </w:r>
    </w:p>
    <w:p w14:paraId="15D38EBB" w14:textId="77777777" w:rsidR="00097183" w:rsidRPr="00097183" w:rsidRDefault="00097183" w:rsidP="00097183">
      <w:pPr>
        <w:pStyle w:val="NormalWeb"/>
        <w:spacing w:before="0" w:beforeAutospacing="0" w:after="0" w:afterAutospacing="0"/>
        <w:ind w:right="100"/>
        <w:jc w:val="center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Regional Workforce Alliance (RWA) </w:t>
      </w:r>
    </w:p>
    <w:p w14:paraId="70175D7E" w14:textId="77777777" w:rsidR="00097183" w:rsidRPr="00097183" w:rsidRDefault="00097183" w:rsidP="000971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Q2 Hybrid Meeting Agenda</w:t>
      </w:r>
    </w:p>
    <w:p w14:paraId="4B6AA881" w14:textId="77777777" w:rsidR="00097183" w:rsidRPr="00097183" w:rsidRDefault="00097183" w:rsidP="000971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Monday, August 21</w:t>
      </w:r>
      <w:r w:rsidRPr="00097183">
        <w:rPr>
          <w:rFonts w:asciiTheme="minorHAnsi" w:hAnsiTheme="minorHAnsi" w:cstheme="minorHAnsi"/>
          <w:color w:val="1F3864"/>
          <w:vertAlign w:val="superscript"/>
        </w:rPr>
        <w:t>st</w:t>
      </w:r>
      <w:r w:rsidRPr="00097183">
        <w:rPr>
          <w:rFonts w:asciiTheme="minorHAnsi" w:hAnsiTheme="minorHAnsi" w:cstheme="minorHAnsi"/>
          <w:color w:val="1F3864"/>
        </w:rPr>
        <w:t>, 2023</w:t>
      </w:r>
    </w:p>
    <w:p w14:paraId="55CF2EE9" w14:textId="77777777" w:rsidR="00097183" w:rsidRPr="00097183" w:rsidRDefault="00097183" w:rsidP="0009718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12:00 pm – 1:30 pm</w:t>
      </w:r>
    </w:p>
    <w:p w14:paraId="08477684" w14:textId="77777777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</w:t>
      </w:r>
    </w:p>
    <w:p w14:paraId="389A5F93" w14:textId="50753C1D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In-Person: CA Endowment Center for Healthy Communities, 1000 N Alameda St, LA 90012</w:t>
      </w:r>
    </w:p>
    <w:p w14:paraId="15515808" w14:textId="3C9013E1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 xml:space="preserve">Remote: </w:t>
      </w:r>
      <w:hyperlink r:id="rId7" w:history="1">
        <w:r w:rsidRPr="00097183">
          <w:rPr>
            <w:rStyle w:val="Hyperlink"/>
            <w:rFonts w:asciiTheme="minorHAnsi" w:hAnsiTheme="minorHAnsi" w:cstheme="minorHAnsi"/>
            <w:b/>
            <w:bCs/>
            <w:color w:val="0078D7"/>
          </w:rPr>
          <w:t>ZOOM</w:t>
        </w:r>
      </w:hyperlink>
    </w:p>
    <w:p w14:paraId="6CAAE546" w14:textId="77777777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212121"/>
        </w:rPr>
        <w:t> </w:t>
      </w:r>
    </w:p>
    <w:p w14:paraId="732A9B5F" w14:textId="77777777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  <w:u w:val="single"/>
        </w:rPr>
        <w:t>Meeting Objectives</w:t>
      </w:r>
    </w:p>
    <w:p w14:paraId="44978FE9" w14:textId="77777777" w:rsidR="00097183" w:rsidRPr="00097183" w:rsidRDefault="00097183" w:rsidP="00097183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 xml:space="preserve">1.     </w:t>
      </w:r>
      <w:r w:rsidRPr="00097183">
        <w:rPr>
          <w:rFonts w:asciiTheme="minorHAnsi" w:hAnsiTheme="minorHAnsi" w:cstheme="minorHAnsi"/>
          <w:b/>
          <w:bCs/>
          <w:color w:val="1F3864"/>
        </w:rPr>
        <w:t>City of Los Angeles Green Workforce Goals and Critical Partnerships</w:t>
      </w:r>
    </w:p>
    <w:p w14:paraId="0578B5FD" w14:textId="77777777" w:rsidR="00097183" w:rsidRPr="00097183" w:rsidRDefault="00097183" w:rsidP="0009718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 xml:space="preserve">2.     </w:t>
      </w:r>
      <w:r w:rsidRPr="00097183">
        <w:rPr>
          <w:rFonts w:asciiTheme="minorHAnsi" w:hAnsiTheme="minorHAnsi" w:cstheme="minorHAnsi"/>
          <w:b/>
          <w:bCs/>
          <w:color w:val="1F3864"/>
        </w:rPr>
        <w:t>The Role of University Programs in Job Creation </w:t>
      </w:r>
    </w:p>
    <w:p w14:paraId="02EA644F" w14:textId="77777777" w:rsidR="00097183" w:rsidRPr="00097183" w:rsidRDefault="00097183" w:rsidP="00097183">
      <w:pPr>
        <w:pStyle w:val="NormalWeb"/>
        <w:spacing w:before="0" w:beforeAutospacing="0" w:after="240" w:afterAutospacing="0"/>
        <w:ind w:left="72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 xml:space="preserve">3.     </w:t>
      </w:r>
      <w:r w:rsidRPr="00097183">
        <w:rPr>
          <w:rFonts w:asciiTheme="minorHAnsi" w:hAnsiTheme="minorHAnsi" w:cstheme="minorHAnsi"/>
          <w:b/>
          <w:bCs/>
          <w:color w:val="1F3864"/>
        </w:rPr>
        <w:t>Discussion: Current Offerings, Opportunities, Gaps</w:t>
      </w:r>
    </w:p>
    <w:p w14:paraId="7516E36B" w14:textId="1CB66FB2" w:rsidR="00097183" w:rsidRPr="00097183" w:rsidRDefault="00097183" w:rsidP="00097183">
      <w:pPr>
        <w:pStyle w:val="NormalWeb"/>
        <w:tabs>
          <w:tab w:val="left" w:pos="118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"/>
          <w:szCs w:val="2"/>
        </w:rPr>
      </w:pPr>
      <w:r w:rsidRPr="00097183">
        <w:rPr>
          <w:rFonts w:asciiTheme="minorHAnsi" w:hAnsiTheme="minorHAnsi" w:cstheme="minorHAnsi"/>
          <w:b/>
          <w:bCs/>
          <w:color w:val="1F3864"/>
          <w:sz w:val="11"/>
          <w:szCs w:val="11"/>
        </w:rPr>
        <w:t> </w:t>
      </w:r>
      <w:r w:rsidRPr="00097183">
        <w:rPr>
          <w:rFonts w:asciiTheme="minorHAnsi" w:hAnsiTheme="minorHAnsi" w:cstheme="minorHAnsi"/>
          <w:b/>
          <w:bCs/>
          <w:color w:val="1F3864"/>
          <w:sz w:val="11"/>
          <w:szCs w:val="11"/>
        </w:rPr>
        <w:tab/>
      </w:r>
    </w:p>
    <w:p w14:paraId="0A1F6CF9" w14:textId="77777777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i/>
          <w:iCs/>
          <w:color w:val="1F3864"/>
          <w:u w:val="single"/>
        </w:rPr>
        <w:t>Consider arriving a little early--lunch will be available stating at 11:45am. </w:t>
      </w:r>
    </w:p>
    <w:p w14:paraId="72A442A1" w14:textId="77777777" w:rsidR="00097183" w:rsidRPr="00097183" w:rsidRDefault="00097183" w:rsidP="0009718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</w:t>
      </w:r>
    </w:p>
    <w:p w14:paraId="229D00D8" w14:textId="01E95B1C" w:rsidR="00097183" w:rsidRPr="00097183" w:rsidRDefault="00097183" w:rsidP="00097183">
      <w:pPr>
        <w:pStyle w:val="NormalWeb"/>
        <w:tabs>
          <w:tab w:val="left" w:pos="1260"/>
          <w:tab w:val="left" w:pos="153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12:05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Welcome / Opening Remarks</w:t>
      </w:r>
    </w:p>
    <w:p w14:paraId="16A243D0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         </w:t>
      </w:r>
      <w:r w:rsidRPr="00097183">
        <w:rPr>
          <w:rFonts w:asciiTheme="minorHAnsi" w:hAnsiTheme="minorHAnsi" w:cstheme="minorHAnsi"/>
          <w:b/>
          <w:bCs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 xml:space="preserve">Minh Le, </w:t>
      </w:r>
      <w:r w:rsidRPr="00097183">
        <w:rPr>
          <w:rFonts w:asciiTheme="minorHAnsi" w:hAnsiTheme="minorHAnsi" w:cstheme="minorHAnsi"/>
          <w:b/>
          <w:bCs/>
          <w:color w:val="1F3864"/>
          <w:shd w:val="clear" w:color="auto" w:fill="FFFFFF"/>
        </w:rPr>
        <w:t>General Manager</w:t>
      </w:r>
    </w:p>
    <w:p w14:paraId="42133A4F" w14:textId="6A1043E6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000000"/>
        </w:rPr>
        <w:tab/>
      </w:r>
      <w:r w:rsidRPr="00097183">
        <w:rPr>
          <w:rFonts w:asciiTheme="minorHAnsi" w:hAnsiTheme="minorHAnsi" w:cstheme="minorHAnsi"/>
          <w:color w:val="1F3864"/>
          <w:shd w:val="clear" w:color="auto" w:fill="FFFFFF"/>
        </w:rPr>
        <w:t xml:space="preserve">County of Los Angeles </w:t>
      </w:r>
      <w:r w:rsidRPr="00097183">
        <w:rPr>
          <w:rFonts w:asciiTheme="minorHAnsi" w:hAnsiTheme="minorHAnsi" w:cstheme="minorHAnsi"/>
          <w:color w:val="1F3864"/>
        </w:rPr>
        <w:t>– ISD Energy and Environmental Services</w:t>
      </w:r>
    </w:p>
    <w:p w14:paraId="76B0C708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</w:t>
      </w:r>
    </w:p>
    <w:p w14:paraId="76D0720B" w14:textId="66C59820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12:10</w:t>
      </w:r>
      <w:r w:rsidRPr="00097183">
        <w:rPr>
          <w:rFonts w:asciiTheme="minorHAnsi" w:hAnsiTheme="minorHAnsi" w:cstheme="minorHAnsi"/>
          <w:b/>
          <w:bCs/>
          <w:color w:val="1F3864"/>
        </w:rPr>
        <w:t xml:space="preserve">            </w:t>
      </w:r>
      <w:r w:rsidRPr="00097183">
        <w:rPr>
          <w:rFonts w:asciiTheme="minorHAnsi" w:hAnsiTheme="minorHAnsi" w:cstheme="minorHAnsi"/>
          <w:b/>
          <w:bCs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Icebreaker Question and Attendee Introductions</w:t>
      </w:r>
      <w:r w:rsidRPr="00097183">
        <w:rPr>
          <w:rFonts w:asciiTheme="minorHAnsi" w:hAnsiTheme="minorHAnsi" w:cstheme="minorHAnsi"/>
          <w:color w:val="1F3864"/>
        </w:rPr>
        <w:t> </w:t>
      </w:r>
    </w:p>
    <w:p w14:paraId="35B3FED1" w14:textId="15E36B83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                       </w:t>
      </w:r>
      <w:r w:rsidRPr="00097183">
        <w:rPr>
          <w:rFonts w:asciiTheme="minorHAnsi" w:hAnsiTheme="minorHAnsi" w:cstheme="minorHAnsi"/>
          <w:b/>
          <w:bCs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 xml:space="preserve">Tessa </w:t>
      </w:r>
      <w:proofErr w:type="spellStart"/>
      <w:r w:rsidRPr="00097183">
        <w:rPr>
          <w:rFonts w:asciiTheme="minorHAnsi" w:hAnsiTheme="minorHAnsi" w:cstheme="minorHAnsi"/>
          <w:b/>
          <w:bCs/>
          <w:color w:val="1F3864"/>
        </w:rPr>
        <w:t>Charnofsky</w:t>
      </w:r>
      <w:proofErr w:type="spellEnd"/>
      <w:r w:rsidRPr="00097183">
        <w:rPr>
          <w:rFonts w:asciiTheme="minorHAnsi" w:hAnsiTheme="minorHAnsi" w:cstheme="minorHAnsi"/>
          <w:b/>
          <w:bCs/>
          <w:color w:val="1F3864"/>
        </w:rPr>
        <w:t>, Special Services Assistant</w:t>
      </w:r>
    </w:p>
    <w:p w14:paraId="156AD528" w14:textId="3C2BEF6C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                   </w:t>
      </w:r>
      <w:r w:rsidRPr="00097183">
        <w:rPr>
          <w:rFonts w:asciiTheme="minorHAnsi" w:hAnsiTheme="minorHAnsi" w:cstheme="minorHAnsi"/>
          <w:color w:val="1F3864"/>
        </w:rPr>
        <w:tab/>
      </w:r>
      <w:proofErr w:type="spellStart"/>
      <w:r w:rsidRPr="00097183">
        <w:rPr>
          <w:rFonts w:asciiTheme="minorHAnsi" w:hAnsiTheme="minorHAnsi" w:cstheme="minorHAnsi"/>
          <w:color w:val="1F3864"/>
        </w:rPr>
        <w:t>SoCalRE</w:t>
      </w:r>
      <w:r>
        <w:rPr>
          <w:rFonts w:asciiTheme="minorHAnsi" w:hAnsiTheme="minorHAnsi" w:cstheme="minorHAnsi"/>
          <w:color w:val="1F3864"/>
        </w:rPr>
        <w:t>N</w:t>
      </w:r>
      <w:proofErr w:type="spellEnd"/>
    </w:p>
    <w:p w14:paraId="3E801F72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</w:t>
      </w:r>
    </w:p>
    <w:p w14:paraId="54432FEE" w14:textId="2D040A70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12:20            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City of Los Angeles Green Workforce Goals </w:t>
      </w:r>
    </w:p>
    <w:p w14:paraId="30929D4C" w14:textId="26FAB5FE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                    </w:t>
      </w:r>
      <w:r>
        <w:rPr>
          <w:rFonts w:asciiTheme="minorHAnsi" w:hAnsiTheme="minorHAnsi" w:cstheme="minorHAnsi"/>
          <w:b/>
          <w:bCs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 xml:space="preserve">Robert </w:t>
      </w:r>
      <w:proofErr w:type="spellStart"/>
      <w:r w:rsidRPr="00097183">
        <w:rPr>
          <w:rFonts w:asciiTheme="minorHAnsi" w:hAnsiTheme="minorHAnsi" w:cstheme="minorHAnsi"/>
          <w:b/>
          <w:bCs/>
          <w:color w:val="1F3864"/>
        </w:rPr>
        <w:t>Zardeneta</w:t>
      </w:r>
      <w:proofErr w:type="spellEnd"/>
      <w:r w:rsidRPr="00097183">
        <w:rPr>
          <w:rFonts w:asciiTheme="minorHAnsi" w:hAnsiTheme="minorHAnsi" w:cstheme="minorHAnsi"/>
          <w:color w:val="1F3864"/>
        </w:rPr>
        <w:t xml:space="preserve">, </w:t>
      </w:r>
      <w:r w:rsidRPr="00097183">
        <w:rPr>
          <w:rFonts w:asciiTheme="minorHAnsi" w:hAnsiTheme="minorHAnsi" w:cstheme="minorHAnsi"/>
          <w:b/>
          <w:bCs/>
          <w:color w:val="1F3864"/>
        </w:rPr>
        <w:t>Senior Manager, Green Workforce</w:t>
      </w:r>
    </w:p>
    <w:p w14:paraId="03A92C4D" w14:textId="0AD4C223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                      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color w:val="1F3864"/>
        </w:rPr>
        <w:t>Mayor Karen Bass’ Office of Energy and Sustainability</w:t>
      </w:r>
    </w:p>
    <w:p w14:paraId="0C154896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 </w:t>
      </w:r>
    </w:p>
    <w:p w14:paraId="52DD349F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12:45             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The Role of University Entrepreneurship Programs in Job Creation</w:t>
      </w:r>
    </w:p>
    <w:p w14:paraId="1D451D15" w14:textId="3BC91B99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ind w:left="126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 xml:space="preserve">Monique </w:t>
      </w:r>
      <w:proofErr w:type="spellStart"/>
      <w:r w:rsidRPr="00097183">
        <w:rPr>
          <w:rFonts w:asciiTheme="minorHAnsi" w:hAnsiTheme="minorHAnsi" w:cstheme="minorHAnsi"/>
          <w:b/>
          <w:bCs/>
          <w:color w:val="1F3864"/>
        </w:rPr>
        <w:t>Palmera</w:t>
      </w:r>
      <w:proofErr w:type="spellEnd"/>
      <w:r w:rsidRPr="00097183">
        <w:rPr>
          <w:rFonts w:asciiTheme="minorHAnsi" w:hAnsiTheme="minorHAnsi" w:cstheme="minorHAnsi"/>
          <w:b/>
          <w:bCs/>
          <w:color w:val="1F3864"/>
        </w:rPr>
        <w:t>, Institute Coordinator &amp; Media Director, Institute for Innovation &amp; Entrepreneurship</w:t>
      </w:r>
    </w:p>
    <w:p w14:paraId="7F797BCD" w14:textId="758E3DE8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                    </w:t>
      </w:r>
      <w:r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color w:val="1F3864"/>
        </w:rPr>
        <w:t>Cal State University Long Beach</w:t>
      </w:r>
    </w:p>
    <w:p w14:paraId="728F6B1E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</w:t>
      </w:r>
    </w:p>
    <w:p w14:paraId="2A569E9F" w14:textId="0953BCC8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1:05              </w:t>
      </w:r>
      <w:r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Open Discussion—What are your current offerings, opportunities, or gaps?</w:t>
      </w:r>
    </w:p>
    <w:p w14:paraId="33B4939F" w14:textId="58101240" w:rsid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1F3864"/>
        </w:rPr>
      </w:pPr>
      <w:r w:rsidRPr="00097183">
        <w:rPr>
          <w:rFonts w:asciiTheme="minorHAnsi" w:hAnsiTheme="minorHAnsi" w:cstheme="minorHAnsi"/>
          <w:color w:val="000000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 xml:space="preserve">Tessa </w:t>
      </w:r>
      <w:proofErr w:type="spellStart"/>
      <w:r w:rsidRPr="00097183">
        <w:rPr>
          <w:rFonts w:asciiTheme="minorHAnsi" w:hAnsiTheme="minorHAnsi" w:cstheme="minorHAnsi"/>
          <w:b/>
          <w:bCs/>
          <w:color w:val="1F3864"/>
        </w:rPr>
        <w:t>Charnofsky</w:t>
      </w:r>
      <w:proofErr w:type="spellEnd"/>
      <w:r w:rsidRPr="00097183">
        <w:rPr>
          <w:rFonts w:asciiTheme="minorHAnsi" w:hAnsiTheme="minorHAnsi" w:cstheme="minorHAnsi"/>
          <w:b/>
          <w:bCs/>
          <w:color w:val="1F3864"/>
        </w:rPr>
        <w:t>, Special Services Assistant</w:t>
      </w:r>
    </w:p>
    <w:p w14:paraId="73F3EFCE" w14:textId="3B3288CA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1F3864"/>
        </w:rPr>
        <w:tab/>
      </w:r>
      <w:proofErr w:type="spellStart"/>
      <w:r w:rsidRPr="00097183">
        <w:rPr>
          <w:rFonts w:asciiTheme="minorHAnsi" w:hAnsiTheme="minorHAnsi" w:cstheme="minorHAnsi"/>
          <w:color w:val="1F3864"/>
        </w:rPr>
        <w:t>SoCalREN</w:t>
      </w:r>
      <w:proofErr w:type="spellEnd"/>
    </w:p>
    <w:p w14:paraId="31901D12" w14:textId="77777777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b/>
          <w:bCs/>
          <w:color w:val="1F3864"/>
        </w:rPr>
        <w:t> </w:t>
      </w:r>
    </w:p>
    <w:p w14:paraId="00B81203" w14:textId="691922D2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 xml:space="preserve">1:25               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Closing Remarks / Adjournment</w:t>
      </w:r>
    </w:p>
    <w:p w14:paraId="3097A1BB" w14:textId="2CBD9C3B" w:rsidR="00097183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                      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b/>
          <w:bCs/>
          <w:color w:val="1F3864"/>
        </w:rPr>
        <w:t>Ann D’Amato, Managing Principal</w:t>
      </w:r>
    </w:p>
    <w:p w14:paraId="2BB72FD0" w14:textId="1CC507B4" w:rsidR="00EB357D" w:rsidRPr="00097183" w:rsidRDefault="00097183" w:rsidP="00097183">
      <w:pPr>
        <w:pStyle w:val="NormalWeb"/>
        <w:tabs>
          <w:tab w:val="left" w:pos="12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97183">
        <w:rPr>
          <w:rFonts w:asciiTheme="minorHAnsi" w:hAnsiTheme="minorHAnsi" w:cstheme="minorHAnsi"/>
          <w:color w:val="1F3864"/>
        </w:rPr>
        <w:t>                       </w:t>
      </w:r>
      <w:r w:rsidRPr="00097183">
        <w:rPr>
          <w:rFonts w:asciiTheme="minorHAnsi" w:hAnsiTheme="minorHAnsi" w:cstheme="minorHAnsi"/>
          <w:color w:val="1F3864"/>
        </w:rPr>
        <w:tab/>
      </w:r>
      <w:r w:rsidRPr="00097183">
        <w:rPr>
          <w:rFonts w:asciiTheme="minorHAnsi" w:hAnsiTheme="minorHAnsi" w:cstheme="minorHAnsi"/>
          <w:color w:val="1F3864"/>
        </w:rPr>
        <w:t>3D Networks</w:t>
      </w:r>
    </w:p>
    <w:sectPr w:rsidR="00EB357D" w:rsidRPr="00097183" w:rsidSect="00225F68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3911" w14:textId="77777777" w:rsidR="002E0955" w:rsidRDefault="002E0955">
      <w:pPr>
        <w:spacing w:after="0" w:line="240" w:lineRule="auto"/>
      </w:pPr>
      <w:r>
        <w:separator/>
      </w:r>
    </w:p>
  </w:endnote>
  <w:endnote w:type="continuationSeparator" w:id="0">
    <w:p w14:paraId="267D6AC1" w14:textId="77777777" w:rsidR="002E0955" w:rsidRDefault="002E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217E" w14:textId="77777777" w:rsidR="00BE4918" w:rsidRDefault="00F03208" w:rsidP="00EE7669">
    <w:pPr>
      <w:rPr>
        <w:rFonts w:ascii="Avenir Next LT Pro Light" w:hAnsi="Avenir Next LT Pro Light"/>
        <w:color w:val="000000" w:themeColor="text1"/>
      </w:rPr>
    </w:pPr>
    <w:r w:rsidRPr="00E018AA">
      <w:rPr>
        <w:noProof/>
      </w:rPr>
      <w:drawing>
        <wp:anchor distT="0" distB="0" distL="114300" distR="114300" simplePos="0" relativeHeight="251660288" behindDoc="1" locked="0" layoutInCell="1" allowOverlap="1" wp14:anchorId="1238B0EF" wp14:editId="23E87BCB">
          <wp:simplePos x="0" y="0"/>
          <wp:positionH relativeFrom="margin">
            <wp:align>right</wp:align>
          </wp:positionH>
          <wp:positionV relativeFrom="topMargin">
            <wp:posOffset>9007763</wp:posOffset>
          </wp:positionV>
          <wp:extent cx="1887855" cy="603250"/>
          <wp:effectExtent l="0" t="0" r="0" b="6350"/>
          <wp:wrapTight wrapText="bothSides">
            <wp:wrapPolygon edited="0">
              <wp:start x="0" y="0"/>
              <wp:lineTo x="0" y="21145"/>
              <wp:lineTo x="21360" y="21145"/>
              <wp:lineTo x="21360" y="0"/>
              <wp:lineTo x="0" y="0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3" t="19672" r="7326" b="17213"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688D28" w14:textId="77777777" w:rsidR="00EE7669" w:rsidRPr="00BB607B" w:rsidRDefault="00F03208" w:rsidP="00EE7669">
    <w:pPr>
      <w:rPr>
        <w:rFonts w:ascii="Avenir Next LT Pro Light" w:hAnsi="Avenir Next LT Pro Light"/>
        <w:color w:val="000000" w:themeColor="text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E1F2B7" wp14:editId="7F291365">
          <wp:simplePos x="0" y="0"/>
          <wp:positionH relativeFrom="margin">
            <wp:align>left</wp:align>
          </wp:positionH>
          <wp:positionV relativeFrom="paragraph">
            <wp:posOffset>52358</wp:posOffset>
          </wp:positionV>
          <wp:extent cx="2019300" cy="3898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89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Next LT Pro Light" w:hAnsi="Avenir Next LT Pro Light"/>
        <w:color w:val="000000" w:themeColor="text1"/>
      </w:rPr>
      <w:t xml:space="preserve">                                      </w:t>
    </w:r>
  </w:p>
  <w:p w14:paraId="2AFBFBB8" w14:textId="77777777" w:rsidR="00EE7669" w:rsidRDefault="00000000">
    <w:pPr>
      <w:pStyle w:val="Footer"/>
    </w:pPr>
  </w:p>
  <w:p w14:paraId="1FF48090" w14:textId="77777777" w:rsidR="00EE766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DD34" w14:textId="77777777" w:rsidR="002E0955" w:rsidRDefault="002E0955">
      <w:pPr>
        <w:spacing w:after="0" w:line="240" w:lineRule="auto"/>
      </w:pPr>
      <w:r>
        <w:separator/>
      </w:r>
    </w:p>
  </w:footnote>
  <w:footnote w:type="continuationSeparator" w:id="0">
    <w:p w14:paraId="33257017" w14:textId="77777777" w:rsidR="002E0955" w:rsidRDefault="002E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4CE7" w14:textId="77777777" w:rsidR="00EE7669" w:rsidRDefault="00F03208" w:rsidP="00EE7669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D23FDC" wp14:editId="6AE8949E">
          <wp:simplePos x="0" y="0"/>
          <wp:positionH relativeFrom="column">
            <wp:posOffset>184150</wp:posOffset>
          </wp:positionH>
          <wp:positionV relativeFrom="paragraph">
            <wp:posOffset>-228600</wp:posOffset>
          </wp:positionV>
          <wp:extent cx="679450" cy="679450"/>
          <wp:effectExtent l="0" t="0" r="6350" b="6350"/>
          <wp:wrapSquare wrapText="bothSides"/>
          <wp:docPr id="2" name="Picture 2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9A5CFE" wp14:editId="77EE762E">
          <wp:simplePos x="0" y="0"/>
          <wp:positionH relativeFrom="margin">
            <wp:posOffset>3937000</wp:posOffset>
          </wp:positionH>
          <wp:positionV relativeFrom="paragraph">
            <wp:posOffset>-107950</wp:posOffset>
          </wp:positionV>
          <wp:extent cx="2209800" cy="525145"/>
          <wp:effectExtent l="0" t="0" r="0" b="8255"/>
          <wp:wrapThrough wrapText="bothSides">
            <wp:wrapPolygon edited="0">
              <wp:start x="0" y="0"/>
              <wp:lineTo x="0" y="21156"/>
              <wp:lineTo x="21414" y="21156"/>
              <wp:lineTo x="21414" y="0"/>
              <wp:lineTo x="0" y="0"/>
            </wp:wrapPolygon>
          </wp:wrapThrough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0C0D64" w14:textId="77777777" w:rsidR="00EE766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68E"/>
    <w:multiLevelType w:val="hybridMultilevel"/>
    <w:tmpl w:val="30DE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424EC"/>
    <w:multiLevelType w:val="hybridMultilevel"/>
    <w:tmpl w:val="3CCA83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4D6980"/>
    <w:multiLevelType w:val="hybridMultilevel"/>
    <w:tmpl w:val="401CD944"/>
    <w:lvl w:ilvl="0" w:tplc="DA6E68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5A06"/>
    <w:multiLevelType w:val="hybridMultilevel"/>
    <w:tmpl w:val="BE1499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FA82040"/>
    <w:multiLevelType w:val="hybridMultilevel"/>
    <w:tmpl w:val="1AF0B3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0553">
    <w:abstractNumId w:val="2"/>
  </w:num>
  <w:num w:numId="2" w16cid:durableId="716010051">
    <w:abstractNumId w:val="0"/>
  </w:num>
  <w:num w:numId="3" w16cid:durableId="1825704386">
    <w:abstractNumId w:val="4"/>
  </w:num>
  <w:num w:numId="4" w16cid:durableId="1653293241">
    <w:abstractNumId w:val="1"/>
  </w:num>
  <w:num w:numId="5" w16cid:durableId="1025598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9C"/>
    <w:rsid w:val="0001549F"/>
    <w:rsid w:val="00057A74"/>
    <w:rsid w:val="00073B6B"/>
    <w:rsid w:val="00097183"/>
    <w:rsid w:val="000B0BE7"/>
    <w:rsid w:val="000F47B2"/>
    <w:rsid w:val="00106C8E"/>
    <w:rsid w:val="001110DB"/>
    <w:rsid w:val="00120375"/>
    <w:rsid w:val="00122111"/>
    <w:rsid w:val="00174D0D"/>
    <w:rsid w:val="0019799B"/>
    <w:rsid w:val="001A12DA"/>
    <w:rsid w:val="001F7CA8"/>
    <w:rsid w:val="00210FB4"/>
    <w:rsid w:val="00225F68"/>
    <w:rsid w:val="002B03DD"/>
    <w:rsid w:val="002B68D3"/>
    <w:rsid w:val="002E0955"/>
    <w:rsid w:val="002E326C"/>
    <w:rsid w:val="003B2628"/>
    <w:rsid w:val="003E1030"/>
    <w:rsid w:val="003E2B7E"/>
    <w:rsid w:val="003F4755"/>
    <w:rsid w:val="0040033E"/>
    <w:rsid w:val="00415A80"/>
    <w:rsid w:val="00444EB7"/>
    <w:rsid w:val="00471BC5"/>
    <w:rsid w:val="004A3E78"/>
    <w:rsid w:val="004B0089"/>
    <w:rsid w:val="004D3C11"/>
    <w:rsid w:val="004E05C0"/>
    <w:rsid w:val="004F569E"/>
    <w:rsid w:val="00507EFE"/>
    <w:rsid w:val="005216FB"/>
    <w:rsid w:val="005258D6"/>
    <w:rsid w:val="00553F78"/>
    <w:rsid w:val="005A3994"/>
    <w:rsid w:val="005B2123"/>
    <w:rsid w:val="005C19AD"/>
    <w:rsid w:val="00602D19"/>
    <w:rsid w:val="00606E68"/>
    <w:rsid w:val="00607BA2"/>
    <w:rsid w:val="00615D5D"/>
    <w:rsid w:val="0061662C"/>
    <w:rsid w:val="00623A6C"/>
    <w:rsid w:val="006453C2"/>
    <w:rsid w:val="0064796C"/>
    <w:rsid w:val="006A7A33"/>
    <w:rsid w:val="006B7951"/>
    <w:rsid w:val="006E6A64"/>
    <w:rsid w:val="00716B9C"/>
    <w:rsid w:val="00746719"/>
    <w:rsid w:val="0075416C"/>
    <w:rsid w:val="0077039C"/>
    <w:rsid w:val="00786B42"/>
    <w:rsid w:val="007A1960"/>
    <w:rsid w:val="00800BBB"/>
    <w:rsid w:val="00844EFF"/>
    <w:rsid w:val="008468A4"/>
    <w:rsid w:val="008C082E"/>
    <w:rsid w:val="008D5465"/>
    <w:rsid w:val="008E5787"/>
    <w:rsid w:val="008F1434"/>
    <w:rsid w:val="0093064E"/>
    <w:rsid w:val="00947EE9"/>
    <w:rsid w:val="00952F09"/>
    <w:rsid w:val="009900BD"/>
    <w:rsid w:val="009E232D"/>
    <w:rsid w:val="009E3AAA"/>
    <w:rsid w:val="009F48F6"/>
    <w:rsid w:val="00A11272"/>
    <w:rsid w:val="00A117AC"/>
    <w:rsid w:val="00A2057A"/>
    <w:rsid w:val="00A37268"/>
    <w:rsid w:val="00A574AD"/>
    <w:rsid w:val="00A65342"/>
    <w:rsid w:val="00A9628D"/>
    <w:rsid w:val="00A976BB"/>
    <w:rsid w:val="00AC2F37"/>
    <w:rsid w:val="00AD77FB"/>
    <w:rsid w:val="00AE203B"/>
    <w:rsid w:val="00B17BB1"/>
    <w:rsid w:val="00B42657"/>
    <w:rsid w:val="00B63F08"/>
    <w:rsid w:val="00B72DF5"/>
    <w:rsid w:val="00BA0E6D"/>
    <w:rsid w:val="00BD1F74"/>
    <w:rsid w:val="00BE1892"/>
    <w:rsid w:val="00C26043"/>
    <w:rsid w:val="00C66651"/>
    <w:rsid w:val="00CB0B0E"/>
    <w:rsid w:val="00CB51F8"/>
    <w:rsid w:val="00CE1D54"/>
    <w:rsid w:val="00CE6272"/>
    <w:rsid w:val="00D24C65"/>
    <w:rsid w:val="00D46D82"/>
    <w:rsid w:val="00D778D0"/>
    <w:rsid w:val="00DC0867"/>
    <w:rsid w:val="00DE08AD"/>
    <w:rsid w:val="00DF3FCF"/>
    <w:rsid w:val="00E10168"/>
    <w:rsid w:val="00E11CB2"/>
    <w:rsid w:val="00E2022A"/>
    <w:rsid w:val="00E278C4"/>
    <w:rsid w:val="00E44828"/>
    <w:rsid w:val="00E574EA"/>
    <w:rsid w:val="00E63283"/>
    <w:rsid w:val="00E70F6D"/>
    <w:rsid w:val="00E77B05"/>
    <w:rsid w:val="00E96CD3"/>
    <w:rsid w:val="00EB357D"/>
    <w:rsid w:val="00EC1D7D"/>
    <w:rsid w:val="00ED0C38"/>
    <w:rsid w:val="00EF0B34"/>
    <w:rsid w:val="00F03208"/>
    <w:rsid w:val="00F229BB"/>
    <w:rsid w:val="00F234D9"/>
    <w:rsid w:val="00F37A3F"/>
    <w:rsid w:val="00F8759E"/>
    <w:rsid w:val="00FC72FD"/>
    <w:rsid w:val="00FD0113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14CA"/>
  <w15:chartTrackingRefBased/>
  <w15:docId w15:val="{6F01ED75-9B23-422A-BEC7-1DE12D72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9C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9C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9C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B9C"/>
    <w:pPr>
      <w:ind w:left="720"/>
      <w:contextualSpacing/>
    </w:pPr>
  </w:style>
  <w:style w:type="paragraph" w:styleId="NoSpacing">
    <w:name w:val="No Spacing"/>
    <w:uiPriority w:val="1"/>
    <w:qFormat/>
    <w:rsid w:val="00716B9C"/>
    <w:pPr>
      <w:spacing w:after="0" w:line="240" w:lineRule="auto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EF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44EFF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09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wrcu2pqT0sHtLQO81Fg_b7GcPjTBMZXy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Soto</dc:creator>
  <cp:keywords/>
  <dc:description/>
  <cp:lastModifiedBy>Kristi Villegas</cp:lastModifiedBy>
  <cp:revision>2</cp:revision>
  <dcterms:created xsi:type="dcterms:W3CDTF">2023-07-24T18:42:00Z</dcterms:created>
  <dcterms:modified xsi:type="dcterms:W3CDTF">2023-07-24T18:42:00Z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fed4951687d87eaac9fe191a5905aae19a1576879db02c272546d76ba606623f</vt:lpwstr>
  </property>
</Properties>
</file>